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9762F" w14:textId="77777777" w:rsidR="00B70F4A" w:rsidRPr="00B70F4A" w:rsidRDefault="00B70F4A" w:rsidP="00B70F4A">
      <w:pPr>
        <w:jc w:val="center"/>
        <w:rPr>
          <w:rFonts w:ascii="Times New Roman" w:hAnsi="Times New Roman" w:cs="Times New Roman"/>
          <w:sz w:val="24"/>
          <w:szCs w:val="24"/>
        </w:rPr>
      </w:pPr>
    </w:p>
    <w:p w14:paraId="7E16AFD3" w14:textId="229B6005" w:rsidR="00B70F4A" w:rsidRPr="00B70F4A" w:rsidRDefault="00B70F4A" w:rsidP="00B70F4A">
      <w:pPr>
        <w:jc w:val="center"/>
        <w:rPr>
          <w:rFonts w:ascii="Times New Roman" w:hAnsi="Times New Roman" w:cs="Times New Roman"/>
          <w:b/>
          <w:bCs/>
          <w:sz w:val="28"/>
          <w:szCs w:val="28"/>
        </w:rPr>
      </w:pPr>
      <w:r w:rsidRPr="00B70F4A">
        <w:rPr>
          <w:rFonts w:ascii="Times New Roman" w:hAnsi="Times New Roman" w:cs="Times New Roman"/>
          <w:b/>
          <w:bCs/>
          <w:sz w:val="28"/>
          <w:szCs w:val="28"/>
        </w:rPr>
        <w:t>CONȚINUTUL CADRU AL PROIECTULUI TEHNICO</w:t>
      </w:r>
      <w:r w:rsidR="00E21F4F">
        <w:rPr>
          <w:rFonts w:ascii="Times New Roman" w:hAnsi="Times New Roman" w:cs="Times New Roman"/>
          <w:b/>
          <w:bCs/>
          <w:sz w:val="28"/>
          <w:szCs w:val="28"/>
        </w:rPr>
        <w:t xml:space="preserve"> </w:t>
      </w:r>
      <w:r w:rsidRPr="00B70F4A">
        <w:rPr>
          <w:rFonts w:ascii="Times New Roman" w:hAnsi="Times New Roman" w:cs="Times New Roman"/>
          <w:b/>
          <w:bCs/>
          <w:sz w:val="28"/>
          <w:szCs w:val="28"/>
        </w:rPr>
        <w:t>-</w:t>
      </w:r>
      <w:r w:rsidR="00E21F4F">
        <w:rPr>
          <w:rFonts w:ascii="Times New Roman" w:hAnsi="Times New Roman" w:cs="Times New Roman"/>
          <w:b/>
          <w:bCs/>
          <w:sz w:val="28"/>
          <w:szCs w:val="28"/>
        </w:rPr>
        <w:t xml:space="preserve"> </w:t>
      </w:r>
      <w:r w:rsidRPr="00B70F4A">
        <w:rPr>
          <w:rFonts w:ascii="Times New Roman" w:hAnsi="Times New Roman" w:cs="Times New Roman"/>
          <w:b/>
          <w:bCs/>
          <w:sz w:val="28"/>
          <w:szCs w:val="28"/>
        </w:rPr>
        <w:t>ECONOMIC</w:t>
      </w:r>
    </w:p>
    <w:p w14:paraId="6893BB1B" w14:textId="33C3B967" w:rsidR="00B70F4A" w:rsidRPr="00B70F4A" w:rsidRDefault="00B70F4A" w:rsidP="00B70F4A">
      <w:pPr>
        <w:jc w:val="center"/>
        <w:rPr>
          <w:rFonts w:ascii="Times New Roman" w:hAnsi="Times New Roman" w:cs="Times New Roman"/>
          <w:sz w:val="24"/>
          <w:szCs w:val="24"/>
        </w:rPr>
      </w:pPr>
    </w:p>
    <w:p w14:paraId="7095C12B" w14:textId="24CE0082"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Informaţii generale privind obiectivul propus</w:t>
      </w:r>
    </w:p>
    <w:p w14:paraId="7D1B88AB" w14:textId="259B64CC"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Denumirea obiectivului</w:t>
      </w:r>
    </w:p>
    <w:p w14:paraId="5576B24F" w14:textId="3C243B79"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Localizare obiectiv: (localitate, județ), identificare amenajistică, dacă este cazul</w:t>
      </w:r>
    </w:p>
    <w:p w14:paraId="550A6241" w14:textId="75C86579"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Beneficiarul investiţiei</w:t>
      </w:r>
    </w:p>
    <w:p w14:paraId="62B88BFF" w14:textId="23E9D21D"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Informaţii privind regimul juridic al terenului pe care se va realiza investiția</w:t>
      </w:r>
    </w:p>
    <w:p w14:paraId="5C2E5F73" w14:textId="7655C9E5"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Particularităţi ale amplasamentului/amplasamentelor propus(e) pentru realizarea investiției</w:t>
      </w:r>
    </w:p>
    <w:p w14:paraId="542F4CCD" w14:textId="2F237D1B"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Orientarea terenului, expoziție, înclinație, caracteristici sol</w:t>
      </w:r>
    </w:p>
    <w:p w14:paraId="7F8338B1" w14:textId="1BAB8092"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Căi de acces, posibile obligaţii de servitute</w:t>
      </w:r>
    </w:p>
    <w:p w14:paraId="1D703376" w14:textId="7A5D5338"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Accesul la utilități, racorduri</w:t>
      </w:r>
    </w:p>
    <w:p w14:paraId="259ACB16" w14:textId="1A5A81FB"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Necesitatea şi oportunitatea investiţiei propuse:</w:t>
      </w:r>
    </w:p>
    <w:p w14:paraId="528DB97C" w14:textId="6AC6B314"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Situaţia actuală (cu referire strict la domeniul producerii MFR)</w:t>
      </w:r>
    </w:p>
    <w:p w14:paraId="63D10498" w14:textId="45D37630"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Efectul pozitiv previzionat prin realizarea investiției</w:t>
      </w:r>
    </w:p>
    <w:p w14:paraId="5C69EB60" w14:textId="55D42313"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Obiective generale preconizate a fi atinse prin realizarea investiției</w:t>
      </w:r>
    </w:p>
    <w:p w14:paraId="4652846A" w14:textId="103E2BA9"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Descrierea și prezentarea în detaliu a propunerii de înființare / dezvoltare / modernizare a pepinierei sau, după caz, a instalațiilor de condiționare a MFR sau a plantajelor forestiere</w:t>
      </w:r>
    </w:p>
    <w:p w14:paraId="3C1D9F94" w14:textId="7151F490"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Planificarea etapelor de investiție, a operațiunilor și a modului de producție de MFR propuse prin proiect</w:t>
      </w:r>
    </w:p>
    <w:p w14:paraId="70201E5D" w14:textId="4E369149"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Planificarea temporală a investiției (graficul Gantt)</w:t>
      </w:r>
    </w:p>
    <w:p w14:paraId="1E708200" w14:textId="537783C0" w:rsidR="00B70F4A" w:rsidRPr="00B70F4A" w:rsidRDefault="00B70F4A" w:rsidP="00B70F4A">
      <w:pPr>
        <w:pStyle w:val="NumPar1"/>
        <w:rPr>
          <w:rFonts w:ascii="Times New Roman" w:hAnsi="Times New Roman" w:cs="Times New Roman"/>
        </w:rPr>
      </w:pPr>
      <w:r w:rsidRPr="00B70F4A">
        <w:rPr>
          <w:rFonts w:ascii="Times New Roman" w:hAnsi="Times New Roman" w:cs="Times New Roman"/>
          <w:sz w:val="24"/>
          <w:szCs w:val="24"/>
        </w:rPr>
        <w:t>Estimarea valorică a investiţiei</w:t>
      </w:r>
    </w:p>
    <w:p w14:paraId="2B064B6C" w14:textId="14C10DBD"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Devizul de investiții (În deviz vor fi menționate cronologic, în ordinea executării lor, pe etape, toate fazele necesare investiției, iar devizul va prezenta totaluri valorice pe etape și un total general)</w:t>
      </w:r>
    </w:p>
    <w:p w14:paraId="4D38C774" w14:textId="38667EE5"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Planificarea financiară și contabilă a derulării investiției (cash-flow)</w:t>
      </w:r>
    </w:p>
    <w:p w14:paraId="4F1EDDB3" w14:textId="627B20E6" w:rsidR="00B70F4A" w:rsidRPr="00B70F4A" w:rsidRDefault="00B70F4A" w:rsidP="00B70F4A">
      <w:pPr>
        <w:pStyle w:val="NumPar1"/>
        <w:numPr>
          <w:ilvl w:val="1"/>
          <w:numId w:val="6"/>
        </w:numPr>
        <w:rPr>
          <w:rFonts w:ascii="Times New Roman" w:hAnsi="Times New Roman" w:cs="Times New Roman"/>
        </w:rPr>
      </w:pPr>
      <w:r w:rsidRPr="00B70F4A">
        <w:rPr>
          <w:rFonts w:ascii="Times New Roman" w:hAnsi="Times New Roman" w:cs="Times New Roman"/>
          <w:sz w:val="24"/>
          <w:szCs w:val="24"/>
        </w:rPr>
        <w:t>Sursele de finanţare pentru investiție</w:t>
      </w:r>
    </w:p>
    <w:p w14:paraId="4D2EB875" w14:textId="77777777" w:rsidR="00B70F4A" w:rsidRPr="00B70F4A" w:rsidRDefault="00B70F4A" w:rsidP="00B70F4A">
      <w:pPr>
        <w:rPr>
          <w:rFonts w:ascii="Times New Roman" w:hAnsi="Times New Roman" w:cs="Times New Roman"/>
          <w:sz w:val="24"/>
          <w:szCs w:val="24"/>
        </w:rPr>
      </w:pPr>
    </w:p>
    <w:p w14:paraId="73898C7F" w14:textId="703F7314"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Anexe:</w:t>
      </w:r>
    </w:p>
    <w:p w14:paraId="7EDFE6E2" w14:textId="77777777" w:rsidR="00B70F4A" w:rsidRPr="00B70F4A" w:rsidRDefault="00B70F4A" w:rsidP="00B70F4A">
      <w:pPr>
        <w:pStyle w:val="ListParagraph"/>
        <w:numPr>
          <w:ilvl w:val="2"/>
          <w:numId w:val="5"/>
        </w:numPr>
        <w:suppressAutoHyphens/>
        <w:spacing w:after="0" w:line="240" w:lineRule="auto"/>
        <w:ind w:left="142" w:firstLine="0"/>
        <w:contextualSpacing w:val="0"/>
        <w:rPr>
          <w:rFonts w:ascii="Times New Roman" w:hAnsi="Times New Roman" w:cs="Times New Roman"/>
          <w:sz w:val="24"/>
          <w:szCs w:val="24"/>
        </w:rPr>
      </w:pPr>
      <w:r w:rsidRPr="00B70F4A">
        <w:rPr>
          <w:rFonts w:ascii="Times New Roman" w:hAnsi="Times New Roman" w:cs="Times New Roman"/>
          <w:sz w:val="24"/>
          <w:szCs w:val="24"/>
        </w:rPr>
        <w:t>Planul de amplasament al obiectivului existent anterior investiției (doar în cazul unei modernizări sau dezvoltări)</w:t>
      </w:r>
    </w:p>
    <w:p w14:paraId="6EA96AF4" w14:textId="77777777" w:rsidR="00B70F4A" w:rsidRPr="00B70F4A" w:rsidRDefault="00B70F4A" w:rsidP="00B70F4A">
      <w:pPr>
        <w:pStyle w:val="ListParagraph"/>
        <w:numPr>
          <w:ilvl w:val="2"/>
          <w:numId w:val="5"/>
        </w:numPr>
        <w:suppressAutoHyphens/>
        <w:spacing w:after="0" w:line="240" w:lineRule="auto"/>
        <w:ind w:left="142" w:firstLine="0"/>
        <w:contextualSpacing w:val="0"/>
        <w:rPr>
          <w:rFonts w:ascii="Times New Roman" w:hAnsi="Times New Roman" w:cs="Times New Roman"/>
          <w:sz w:val="24"/>
          <w:szCs w:val="24"/>
        </w:rPr>
      </w:pPr>
      <w:r w:rsidRPr="00B70F4A">
        <w:rPr>
          <w:rFonts w:ascii="Times New Roman" w:hAnsi="Times New Roman" w:cs="Times New Roman"/>
          <w:sz w:val="24"/>
          <w:szCs w:val="24"/>
        </w:rPr>
        <w:t>Planul de amplasament al investiției propuse</w:t>
      </w:r>
    </w:p>
    <w:p w14:paraId="74790068" w14:textId="5AB94448" w:rsidR="00B70F4A" w:rsidRPr="00B70F4A" w:rsidRDefault="00B70F4A" w:rsidP="00B70F4A">
      <w:pPr>
        <w:pStyle w:val="ListParagraph"/>
        <w:numPr>
          <w:ilvl w:val="2"/>
          <w:numId w:val="5"/>
        </w:numPr>
        <w:suppressAutoHyphens/>
        <w:spacing w:after="0" w:line="240" w:lineRule="auto"/>
        <w:ind w:left="142" w:firstLine="0"/>
        <w:contextualSpacing w:val="0"/>
        <w:rPr>
          <w:rFonts w:ascii="Times New Roman" w:hAnsi="Times New Roman" w:cs="Times New Roman"/>
          <w:sz w:val="24"/>
          <w:szCs w:val="24"/>
        </w:rPr>
      </w:pPr>
      <w:r w:rsidRPr="00B70F4A">
        <w:rPr>
          <w:rFonts w:ascii="Times New Roman" w:hAnsi="Times New Roman" w:cs="Times New Roman"/>
          <w:sz w:val="24"/>
          <w:szCs w:val="24"/>
        </w:rPr>
        <w:t>Actul de reglementare emis de Agenția de Protecția Mediului pentru obiectivul propus în proiect, dacă este cazul amplasării unor construcții, utilaje, etc.</w:t>
      </w:r>
      <w:r w:rsidR="00A37C39">
        <w:rPr>
          <w:rFonts w:ascii="Times New Roman" w:hAnsi="Times New Roman" w:cs="Times New Roman"/>
          <w:sz w:val="24"/>
          <w:szCs w:val="24"/>
        </w:rPr>
        <w:t>, în funcție de maturitatea proiectului.</w:t>
      </w:r>
    </w:p>
    <w:p w14:paraId="61119A07" w14:textId="77777777" w:rsidR="00B70F4A" w:rsidRPr="00B70F4A" w:rsidRDefault="00B70F4A" w:rsidP="00B70F4A">
      <w:pPr>
        <w:pStyle w:val="ListParagraph"/>
        <w:ind w:left="142"/>
        <w:rPr>
          <w:rFonts w:ascii="Times New Roman" w:hAnsi="Times New Roman" w:cs="Times New Roman"/>
          <w:sz w:val="24"/>
          <w:szCs w:val="24"/>
        </w:rPr>
      </w:pPr>
    </w:p>
    <w:p w14:paraId="7B4EEF4F" w14:textId="77777777" w:rsidR="00B70F4A" w:rsidRPr="00B70F4A" w:rsidRDefault="00B70F4A" w:rsidP="00B70F4A">
      <w:pPr>
        <w:pStyle w:val="ListParagraph"/>
        <w:ind w:left="142"/>
        <w:rPr>
          <w:rFonts w:ascii="Times New Roman" w:hAnsi="Times New Roman" w:cs="Times New Roman"/>
          <w:sz w:val="24"/>
          <w:szCs w:val="24"/>
        </w:rPr>
      </w:pPr>
    </w:p>
    <w:p w14:paraId="1E3F91B4"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Întocmit (numele și prenumele)</w:t>
      </w:r>
    </w:p>
    <w:p w14:paraId="07C55E5E"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w:t>
      </w:r>
    </w:p>
    <w:p w14:paraId="39C1E390"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Semnătura</w:t>
      </w:r>
    </w:p>
    <w:p w14:paraId="5E43D39E"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w:t>
      </w:r>
    </w:p>
    <w:p w14:paraId="6B1A391A" w14:textId="77777777" w:rsidR="00B70F4A" w:rsidRPr="00B70F4A" w:rsidRDefault="00B70F4A" w:rsidP="00B70F4A">
      <w:pPr>
        <w:rPr>
          <w:rFonts w:ascii="Times New Roman" w:hAnsi="Times New Roman" w:cs="Times New Roman"/>
          <w:sz w:val="24"/>
          <w:szCs w:val="24"/>
        </w:rPr>
      </w:pPr>
      <w:r w:rsidRPr="00B70F4A">
        <w:rPr>
          <w:rFonts w:ascii="Times New Roman" w:hAnsi="Times New Roman" w:cs="Times New Roman"/>
          <w:sz w:val="24"/>
          <w:szCs w:val="24"/>
        </w:rPr>
        <w:t>Data .............</w:t>
      </w:r>
    </w:p>
    <w:p w14:paraId="280E0B0B" w14:textId="77777777" w:rsidR="00B70F4A" w:rsidRPr="00B70F4A" w:rsidRDefault="00B70F4A" w:rsidP="00B70F4A">
      <w:pPr>
        <w:jc w:val="center"/>
        <w:rPr>
          <w:rFonts w:ascii="Times New Roman" w:hAnsi="Times New Roman" w:cs="Times New Roman"/>
          <w:sz w:val="24"/>
          <w:szCs w:val="24"/>
        </w:rPr>
      </w:pPr>
    </w:p>
    <w:p w14:paraId="21D5241C" w14:textId="09FE4C47" w:rsidR="00E24FE4" w:rsidRPr="00B70F4A" w:rsidRDefault="00E24FE4" w:rsidP="00B70F4A">
      <w:pPr>
        <w:rPr>
          <w:rFonts w:ascii="Times New Roman" w:hAnsi="Times New Roman" w:cs="Times New Roman"/>
        </w:rPr>
      </w:pPr>
    </w:p>
    <w:sectPr w:rsidR="00E24FE4" w:rsidRPr="00B70F4A" w:rsidSect="00D82963">
      <w:headerReference w:type="even" r:id="rId7"/>
      <w:headerReference w:type="default" r:id="rId8"/>
      <w:footerReference w:type="even" r:id="rId9"/>
      <w:footerReference w:type="default" r:id="rId10"/>
      <w:headerReference w:type="first" r:id="rId11"/>
      <w:footerReference w:type="first" r:id="rId12"/>
      <w:pgSz w:w="12240" w:h="15840"/>
      <w:pgMar w:top="1440" w:right="5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1E786" w14:textId="77777777" w:rsidR="007956FA" w:rsidRDefault="007956FA" w:rsidP="00E24FE4">
      <w:pPr>
        <w:spacing w:after="0" w:line="240" w:lineRule="auto"/>
      </w:pPr>
      <w:r>
        <w:separator/>
      </w:r>
    </w:p>
  </w:endnote>
  <w:endnote w:type="continuationSeparator" w:id="0">
    <w:p w14:paraId="3AE35BEA" w14:textId="77777777" w:rsidR="007956FA" w:rsidRDefault="007956FA" w:rsidP="00E24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51B83" w14:textId="77777777" w:rsidR="000A79AF" w:rsidRDefault="000A79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ED40" w14:textId="77777777" w:rsidR="000A79AF" w:rsidRDefault="000A79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CCB45" w14:textId="77777777" w:rsidR="000A79AF" w:rsidRDefault="000A79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342FF" w14:textId="77777777" w:rsidR="007956FA" w:rsidRDefault="007956FA" w:rsidP="00E24FE4">
      <w:pPr>
        <w:spacing w:after="0" w:line="240" w:lineRule="auto"/>
      </w:pPr>
      <w:r>
        <w:separator/>
      </w:r>
    </w:p>
  </w:footnote>
  <w:footnote w:type="continuationSeparator" w:id="0">
    <w:p w14:paraId="0EE63308" w14:textId="77777777" w:rsidR="007956FA" w:rsidRDefault="007956FA" w:rsidP="00E24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8CADC" w14:textId="39869616" w:rsidR="000A79AF" w:rsidRDefault="000A79AF">
    <w:pPr>
      <w:pStyle w:val="Header"/>
    </w:pPr>
    <w:r>
      <w:rPr>
        <w:noProof/>
      </w:rPr>
      <w:pict w14:anchorId="0FF15C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9874891" o:spid="_x0000_s1026" type="#_x0000_t136" style="position:absolute;margin-left:0;margin-top:0;width:506.3pt;height:216.95pt;rotation:315;z-index:-251655168;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2770" w14:textId="07EB5B2D" w:rsidR="00E24FE4" w:rsidRPr="00E24FE4" w:rsidRDefault="000A79AF" w:rsidP="00E24FE4">
    <w:pPr>
      <w:tabs>
        <w:tab w:val="left" w:pos="330"/>
        <w:tab w:val="center" w:pos="4536"/>
        <w:tab w:val="right" w:pos="9072"/>
        <w:tab w:val="right" w:pos="9870"/>
      </w:tabs>
      <w:spacing w:after="0"/>
      <w:rPr>
        <w:rFonts w:ascii="Times New Roman" w:hAnsi="Times New Roman" w:cs="Times New Roman"/>
        <w:b/>
        <w:color w:val="333333"/>
      </w:rPr>
    </w:pPr>
    <w:r>
      <w:rPr>
        <w:noProof/>
      </w:rPr>
      <w:pict w14:anchorId="329136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9874892" o:spid="_x0000_s1027" type="#_x0000_t136" style="position:absolute;margin-left:0;margin-top:0;width:506.3pt;height:216.95pt;rotation:315;z-index:-251653120;mso-position-horizontal:center;mso-position-horizontal-relative:margin;mso-position-vertical:center;mso-position-vertical-relative:margin" o:allowincell="f" fillcolor="silver" stroked="f">
          <v:fill opacity=".5"/>
          <v:textpath style="font-family:&quot;Calibri&quot;;font-size:1pt" string="PROIECT"/>
        </v:shape>
      </w:pict>
    </w:r>
    <w:r w:rsidR="00E24FE4" w:rsidRPr="00E24FE4">
      <w:rPr>
        <w:rFonts w:ascii="Times New Roman" w:hAnsi="Times New Roman" w:cs="Times New Roman"/>
        <w:b/>
        <w:color w:val="333333"/>
      </w:rPr>
      <w:t xml:space="preserve">Planului Național de Redresare și Reziliență </w:t>
    </w:r>
  </w:p>
  <w:p w14:paraId="7AA3A117"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Componenta 2 – Paduri si protectia biodiversitatii</w:t>
    </w:r>
  </w:p>
  <w:p w14:paraId="498F1F85" w14:textId="2A1A6505" w:rsid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Investiția I</w:t>
    </w:r>
    <w:r w:rsidR="000B0E74">
      <w:rPr>
        <w:rFonts w:ascii="Times New Roman" w:hAnsi="Times New Roman" w:cs="Times New Roman"/>
        <w:b/>
        <w:color w:val="333333"/>
      </w:rPr>
      <w:t>2</w:t>
    </w:r>
    <w:r w:rsidRPr="00E24FE4">
      <w:rPr>
        <w:rFonts w:ascii="Times New Roman" w:hAnsi="Times New Roman" w:cs="Times New Roman"/>
        <w:b/>
        <w:color w:val="333333"/>
      </w:rPr>
      <w:t xml:space="preserve">. </w:t>
    </w:r>
    <w:r w:rsidR="000B0E74" w:rsidRPr="000B0E74">
      <w:rPr>
        <w:rFonts w:ascii="Times New Roman" w:hAnsi="Times New Roman" w:cs="Times New Roman"/>
        <w:b/>
        <w:color w:val="333333"/>
      </w:rPr>
      <w:t>Dezvoltarea de capacități moderne de producere a materialului forestier de reproducere</w:t>
    </w:r>
  </w:p>
  <w:p w14:paraId="2354BE34" w14:textId="2F7E4408" w:rsidR="00406BD5" w:rsidRDefault="00406BD5" w:rsidP="00406BD5">
    <w:pPr>
      <w:tabs>
        <w:tab w:val="left" w:pos="330"/>
        <w:tab w:val="center" w:pos="4536"/>
        <w:tab w:val="right" w:pos="9072"/>
        <w:tab w:val="right" w:pos="9870"/>
      </w:tabs>
      <w:spacing w:after="0"/>
      <w:rPr>
        <w:rFonts w:ascii="Times New Roman" w:hAnsi="Times New Roman" w:cs="Times New Roman"/>
        <w:b/>
        <w:color w:val="333333"/>
      </w:rPr>
    </w:pPr>
    <w:r>
      <w:rPr>
        <w:rFonts w:ascii="Times New Roman" w:eastAsia="Calibri" w:hAnsi="Times New Roman" w:cs="Times New Roman"/>
        <w:b/>
        <w:smallCaps/>
        <w:szCs w:val="24"/>
      </w:rPr>
      <w:t>PNRR/202</w:t>
    </w:r>
    <w:r w:rsidR="000B0E74">
      <w:rPr>
        <w:rFonts w:ascii="Times New Roman" w:eastAsia="Calibri" w:hAnsi="Times New Roman" w:cs="Times New Roman"/>
        <w:b/>
        <w:smallCaps/>
        <w:szCs w:val="24"/>
      </w:rPr>
      <w:t>3</w:t>
    </w:r>
    <w:r>
      <w:rPr>
        <w:rFonts w:ascii="Times New Roman" w:eastAsia="Calibri" w:hAnsi="Times New Roman" w:cs="Times New Roman"/>
        <w:b/>
        <w:smallCaps/>
        <w:szCs w:val="24"/>
      </w:rPr>
      <w:t>/C2/</w:t>
    </w:r>
    <w:r w:rsidR="000B0E74">
      <w:rPr>
        <w:rFonts w:ascii="Times New Roman" w:eastAsia="Calibri" w:hAnsi="Times New Roman" w:cs="Times New Roman"/>
        <w:b/>
        <w:smallCaps/>
        <w:szCs w:val="24"/>
      </w:rPr>
      <w:t>S/</w:t>
    </w:r>
    <w:r>
      <w:rPr>
        <w:rFonts w:ascii="Times New Roman" w:eastAsia="Calibri" w:hAnsi="Times New Roman" w:cs="Times New Roman"/>
        <w:b/>
        <w:smallCaps/>
        <w:szCs w:val="24"/>
      </w:rPr>
      <w:t>I.</w:t>
    </w:r>
    <w:r w:rsidR="000B0E74">
      <w:rPr>
        <w:rFonts w:ascii="Times New Roman" w:eastAsia="Calibri" w:hAnsi="Times New Roman" w:cs="Times New Roman"/>
        <w:b/>
        <w:smallCaps/>
        <w:szCs w:val="24"/>
      </w:rPr>
      <w:t>2</w:t>
    </w:r>
    <w:r>
      <w:rPr>
        <w:rFonts w:ascii="Times New Roman" w:eastAsia="Calibri" w:hAnsi="Times New Roman" w:cs="Times New Roman"/>
        <w:b/>
        <w:smallCaps/>
        <w:szCs w:val="24"/>
      </w:rPr>
      <w:t>.B</w:t>
    </w:r>
    <w:r>
      <w:rPr>
        <w:rFonts w:ascii="Times New Roman" w:hAnsi="Times New Roman" w:cs="Times New Roman"/>
        <w:b/>
        <w:color w:val="333333"/>
      </w:rPr>
      <w:t xml:space="preserve"> </w:t>
    </w:r>
  </w:p>
  <w:p w14:paraId="7267F267" w14:textId="36CAF639" w:rsidR="00E24FE4" w:rsidRPr="00E24FE4" w:rsidRDefault="00E24FE4" w:rsidP="00E24FE4">
    <w:pPr>
      <w:tabs>
        <w:tab w:val="left" w:pos="330"/>
        <w:tab w:val="center" w:pos="4536"/>
        <w:tab w:val="right" w:pos="9072"/>
        <w:tab w:val="right" w:pos="9870"/>
      </w:tabs>
      <w:spacing w:after="0"/>
      <w:jc w:val="right"/>
      <w:rPr>
        <w:rFonts w:ascii="Times New Roman" w:hAnsi="Times New Roman" w:cs="Times New Roman"/>
        <w:b/>
        <w:color w:val="333333"/>
      </w:rPr>
    </w:pPr>
    <w:r>
      <w:rPr>
        <w:rFonts w:ascii="Times New Roman" w:hAnsi="Times New Roman" w:cs="Times New Roman"/>
        <w:b/>
        <w:color w:val="333333"/>
      </w:rPr>
      <w:t>Anexa nr. 1 la ghidul specific</w:t>
    </w:r>
    <w:r w:rsidRPr="00E24FE4">
      <w:rPr>
        <w:rFonts w:ascii="Times New Roman" w:hAnsi="Times New Roman" w:cs="Times New Roman"/>
        <w:b/>
        <w:color w:val="333333"/>
      </w:rPr>
      <w:t xml:space="preserve"> </w:t>
    </w:r>
  </w:p>
  <w:p w14:paraId="1AD74407" w14:textId="77777777" w:rsidR="00E24FE4" w:rsidRDefault="00E24F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BE150" w14:textId="2C52E5F4" w:rsidR="000A79AF" w:rsidRDefault="000A79AF">
    <w:pPr>
      <w:pStyle w:val="Header"/>
    </w:pPr>
    <w:r>
      <w:rPr>
        <w:noProof/>
      </w:rPr>
      <w:pict w14:anchorId="7A8A72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9874890" o:spid="_x0000_s1025" type="#_x0000_t136" style="position:absolute;margin-left:0;margin-top:0;width:506.3pt;height:216.95pt;rotation:315;z-index:-251657216;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F5B11"/>
    <w:multiLevelType w:val="multilevel"/>
    <w:tmpl w:val="39DE7D04"/>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339649CF"/>
    <w:multiLevelType w:val="hybridMultilevel"/>
    <w:tmpl w:val="C07E2478"/>
    <w:lvl w:ilvl="0" w:tplc="0464AF68">
      <w:start w:val="1"/>
      <w:numFmt w:val="bullet"/>
      <w:lvlText w:val="-"/>
      <w:lvlJc w:val="left"/>
      <w:pPr>
        <w:ind w:left="218" w:hanging="360"/>
      </w:pPr>
      <w:rPr>
        <w:rFonts w:ascii="Courier New" w:eastAsia="Times New Roman" w:hAnsi="Courier New" w:cs="Courier New" w:hint="default"/>
      </w:rPr>
    </w:lvl>
    <w:lvl w:ilvl="1" w:tplc="04180003" w:tentative="1">
      <w:start w:val="1"/>
      <w:numFmt w:val="bullet"/>
      <w:lvlText w:val="o"/>
      <w:lvlJc w:val="left"/>
      <w:pPr>
        <w:ind w:left="938" w:hanging="360"/>
      </w:pPr>
      <w:rPr>
        <w:rFonts w:ascii="Courier New" w:hAnsi="Courier New" w:cs="Courier New" w:hint="default"/>
      </w:rPr>
    </w:lvl>
    <w:lvl w:ilvl="2" w:tplc="04180005" w:tentative="1">
      <w:start w:val="1"/>
      <w:numFmt w:val="bullet"/>
      <w:lvlText w:val=""/>
      <w:lvlJc w:val="left"/>
      <w:pPr>
        <w:ind w:left="1658" w:hanging="360"/>
      </w:pPr>
      <w:rPr>
        <w:rFonts w:ascii="Wingdings" w:hAnsi="Wingdings" w:hint="default"/>
      </w:rPr>
    </w:lvl>
    <w:lvl w:ilvl="3" w:tplc="04180001" w:tentative="1">
      <w:start w:val="1"/>
      <w:numFmt w:val="bullet"/>
      <w:lvlText w:val=""/>
      <w:lvlJc w:val="left"/>
      <w:pPr>
        <w:ind w:left="2378" w:hanging="360"/>
      </w:pPr>
      <w:rPr>
        <w:rFonts w:ascii="Symbol" w:hAnsi="Symbol" w:hint="default"/>
      </w:rPr>
    </w:lvl>
    <w:lvl w:ilvl="4" w:tplc="04180003" w:tentative="1">
      <w:start w:val="1"/>
      <w:numFmt w:val="bullet"/>
      <w:lvlText w:val="o"/>
      <w:lvlJc w:val="left"/>
      <w:pPr>
        <w:ind w:left="3098" w:hanging="360"/>
      </w:pPr>
      <w:rPr>
        <w:rFonts w:ascii="Courier New" w:hAnsi="Courier New" w:cs="Courier New" w:hint="default"/>
      </w:rPr>
    </w:lvl>
    <w:lvl w:ilvl="5" w:tplc="04180005" w:tentative="1">
      <w:start w:val="1"/>
      <w:numFmt w:val="bullet"/>
      <w:lvlText w:val=""/>
      <w:lvlJc w:val="left"/>
      <w:pPr>
        <w:ind w:left="3818" w:hanging="360"/>
      </w:pPr>
      <w:rPr>
        <w:rFonts w:ascii="Wingdings" w:hAnsi="Wingdings" w:hint="default"/>
      </w:rPr>
    </w:lvl>
    <w:lvl w:ilvl="6" w:tplc="04180001" w:tentative="1">
      <w:start w:val="1"/>
      <w:numFmt w:val="bullet"/>
      <w:lvlText w:val=""/>
      <w:lvlJc w:val="left"/>
      <w:pPr>
        <w:ind w:left="4538" w:hanging="360"/>
      </w:pPr>
      <w:rPr>
        <w:rFonts w:ascii="Symbol" w:hAnsi="Symbol" w:hint="default"/>
      </w:rPr>
    </w:lvl>
    <w:lvl w:ilvl="7" w:tplc="04180003" w:tentative="1">
      <w:start w:val="1"/>
      <w:numFmt w:val="bullet"/>
      <w:lvlText w:val="o"/>
      <w:lvlJc w:val="left"/>
      <w:pPr>
        <w:ind w:left="5258" w:hanging="360"/>
      </w:pPr>
      <w:rPr>
        <w:rFonts w:ascii="Courier New" w:hAnsi="Courier New" w:cs="Courier New" w:hint="default"/>
      </w:rPr>
    </w:lvl>
    <w:lvl w:ilvl="8" w:tplc="04180005" w:tentative="1">
      <w:start w:val="1"/>
      <w:numFmt w:val="bullet"/>
      <w:lvlText w:val=""/>
      <w:lvlJc w:val="left"/>
      <w:pPr>
        <w:ind w:left="5978" w:hanging="360"/>
      </w:pPr>
      <w:rPr>
        <w:rFonts w:ascii="Wingdings" w:hAnsi="Wingdings" w:hint="default"/>
      </w:rPr>
    </w:lvl>
  </w:abstractNum>
  <w:abstractNum w:abstractNumId="2" w15:restartNumberingAfterBreak="0">
    <w:nsid w:val="417E4106"/>
    <w:multiLevelType w:val="hybridMultilevel"/>
    <w:tmpl w:val="2A020C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32B2667"/>
    <w:multiLevelType w:val="hybridMultilevel"/>
    <w:tmpl w:val="0E8687F0"/>
    <w:lvl w:ilvl="0" w:tplc="F454F20E">
      <w:start w:val="1"/>
      <w:numFmt w:val="bullet"/>
      <w:lvlText w:val=""/>
      <w:lvlJc w:val="left"/>
      <w:pPr>
        <w:ind w:left="1854" w:hanging="360"/>
      </w:pPr>
      <w:rPr>
        <w:rFonts w:ascii="Symbol" w:hAnsi="Symbol" w:hint="default"/>
        <w:sz w:val="24"/>
        <w:szCs w:val="24"/>
      </w:rPr>
    </w:lvl>
    <w:lvl w:ilvl="1" w:tplc="F454F20E">
      <w:start w:val="1"/>
      <w:numFmt w:val="bullet"/>
      <w:lvlText w:val=""/>
      <w:lvlJc w:val="left"/>
      <w:pPr>
        <w:ind w:left="1854" w:hanging="360"/>
      </w:pPr>
      <w:rPr>
        <w:rFonts w:ascii="Symbol" w:hAnsi="Symbol" w:hint="default"/>
        <w:sz w:val="24"/>
        <w:szCs w:val="24"/>
      </w:rPr>
    </w:lvl>
    <w:lvl w:ilvl="2" w:tplc="6B7AABE2">
      <w:start w:val="6"/>
      <w:numFmt w:val="bullet"/>
      <w:lvlText w:val="-"/>
      <w:lvlJc w:val="left"/>
      <w:pPr>
        <w:ind w:left="2586" w:hanging="360"/>
      </w:pPr>
      <w:rPr>
        <w:rFonts w:ascii="Trebuchet MS" w:eastAsiaTheme="minorHAnsi" w:hAnsi="Trebuchet MS" w:cstheme="minorBidi"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6DD66BB7"/>
    <w:multiLevelType w:val="hybridMultilevel"/>
    <w:tmpl w:val="3380185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8B7592B"/>
    <w:multiLevelType w:val="hybridMultilevel"/>
    <w:tmpl w:val="D2408A72"/>
    <w:lvl w:ilvl="0" w:tplc="93FCCED2">
      <w:start w:val="1"/>
      <w:numFmt w:val="decimal"/>
      <w:lvlText w:val="%1."/>
      <w:lvlJc w:val="left"/>
      <w:pPr>
        <w:ind w:left="300" w:hanging="360"/>
      </w:pPr>
      <w:rPr>
        <w:rFonts w:hint="default"/>
      </w:rPr>
    </w:lvl>
    <w:lvl w:ilvl="1" w:tplc="04180019" w:tentative="1">
      <w:start w:val="1"/>
      <w:numFmt w:val="lowerLetter"/>
      <w:lvlText w:val="%2."/>
      <w:lvlJc w:val="left"/>
      <w:pPr>
        <w:ind w:left="1020" w:hanging="360"/>
      </w:pPr>
    </w:lvl>
    <w:lvl w:ilvl="2" w:tplc="0418001B" w:tentative="1">
      <w:start w:val="1"/>
      <w:numFmt w:val="lowerRoman"/>
      <w:lvlText w:val="%3."/>
      <w:lvlJc w:val="right"/>
      <w:pPr>
        <w:ind w:left="1740" w:hanging="180"/>
      </w:pPr>
    </w:lvl>
    <w:lvl w:ilvl="3" w:tplc="0418000F" w:tentative="1">
      <w:start w:val="1"/>
      <w:numFmt w:val="decimal"/>
      <w:lvlText w:val="%4."/>
      <w:lvlJc w:val="left"/>
      <w:pPr>
        <w:ind w:left="2460" w:hanging="360"/>
      </w:pPr>
    </w:lvl>
    <w:lvl w:ilvl="4" w:tplc="04180019" w:tentative="1">
      <w:start w:val="1"/>
      <w:numFmt w:val="lowerLetter"/>
      <w:lvlText w:val="%5."/>
      <w:lvlJc w:val="left"/>
      <w:pPr>
        <w:ind w:left="3180" w:hanging="360"/>
      </w:pPr>
    </w:lvl>
    <w:lvl w:ilvl="5" w:tplc="0418001B" w:tentative="1">
      <w:start w:val="1"/>
      <w:numFmt w:val="lowerRoman"/>
      <w:lvlText w:val="%6."/>
      <w:lvlJc w:val="right"/>
      <w:pPr>
        <w:ind w:left="3900" w:hanging="180"/>
      </w:pPr>
    </w:lvl>
    <w:lvl w:ilvl="6" w:tplc="0418000F" w:tentative="1">
      <w:start w:val="1"/>
      <w:numFmt w:val="decimal"/>
      <w:lvlText w:val="%7."/>
      <w:lvlJc w:val="left"/>
      <w:pPr>
        <w:ind w:left="4620" w:hanging="360"/>
      </w:pPr>
    </w:lvl>
    <w:lvl w:ilvl="7" w:tplc="04180019" w:tentative="1">
      <w:start w:val="1"/>
      <w:numFmt w:val="lowerLetter"/>
      <w:lvlText w:val="%8."/>
      <w:lvlJc w:val="left"/>
      <w:pPr>
        <w:ind w:left="5340" w:hanging="360"/>
      </w:pPr>
    </w:lvl>
    <w:lvl w:ilvl="8" w:tplc="0418001B" w:tentative="1">
      <w:start w:val="1"/>
      <w:numFmt w:val="lowerRoman"/>
      <w:lvlText w:val="%9."/>
      <w:lvlJc w:val="right"/>
      <w:pPr>
        <w:ind w:left="6060" w:hanging="180"/>
      </w:pPr>
    </w:lvl>
  </w:abstractNum>
  <w:num w:numId="1" w16cid:durableId="1874028508">
    <w:abstractNumId w:val="1"/>
  </w:num>
  <w:num w:numId="2" w16cid:durableId="784619040">
    <w:abstractNumId w:val="2"/>
  </w:num>
  <w:num w:numId="3" w16cid:durableId="274365407">
    <w:abstractNumId w:val="4"/>
  </w:num>
  <w:num w:numId="4" w16cid:durableId="1687756476">
    <w:abstractNumId w:val="5"/>
  </w:num>
  <w:num w:numId="5" w16cid:durableId="1485076741">
    <w:abstractNumId w:val="3"/>
  </w:num>
  <w:num w:numId="6" w16cid:durableId="1894390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57C"/>
    <w:rsid w:val="00091133"/>
    <w:rsid w:val="000A79AF"/>
    <w:rsid w:val="000B0E74"/>
    <w:rsid w:val="001C3F46"/>
    <w:rsid w:val="00406BD5"/>
    <w:rsid w:val="00407989"/>
    <w:rsid w:val="0046794E"/>
    <w:rsid w:val="0048257C"/>
    <w:rsid w:val="005A2480"/>
    <w:rsid w:val="006745AA"/>
    <w:rsid w:val="006A0079"/>
    <w:rsid w:val="007956FA"/>
    <w:rsid w:val="007E3C92"/>
    <w:rsid w:val="00844A88"/>
    <w:rsid w:val="0087218E"/>
    <w:rsid w:val="00915F01"/>
    <w:rsid w:val="0092756B"/>
    <w:rsid w:val="00955ADF"/>
    <w:rsid w:val="009970B1"/>
    <w:rsid w:val="00A20AEC"/>
    <w:rsid w:val="00A37C39"/>
    <w:rsid w:val="00B538CB"/>
    <w:rsid w:val="00B70F4A"/>
    <w:rsid w:val="00BF4B6F"/>
    <w:rsid w:val="00C062B0"/>
    <w:rsid w:val="00C57705"/>
    <w:rsid w:val="00D5037F"/>
    <w:rsid w:val="00D82963"/>
    <w:rsid w:val="00E21F4F"/>
    <w:rsid w:val="00E24FE4"/>
    <w:rsid w:val="00E95FD8"/>
    <w:rsid w:val="00F26671"/>
    <w:rsid w:val="00FC45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3CD884"/>
  <w15:chartTrackingRefBased/>
  <w15:docId w15:val="{C79E8929-E32F-4AFC-9FC9-34531FF0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F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24FE4"/>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E24FE4"/>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E24FE4"/>
    <w:rPr>
      <w:color w:val="0563C1" w:themeColor="hyperlink"/>
      <w:u w:val="single"/>
    </w:rPr>
  </w:style>
  <w:style w:type="paragraph" w:styleId="ListParagraph">
    <w:name w:val="List Paragraph"/>
    <w:aliases w:val="Akapit z listą BS,Outlines a.b.c.,List_Paragraph,Multilevel para_II,Akapit z lista BS,Normal bullet 2,numbered list,2,OBC Bullet,Normal 1,Task Body,Viñetas (Inicio Parrafo),Paragrafo elenco,3 Txt tabla,Zerrenda-paragrafoa"/>
    <w:basedOn w:val="Normal"/>
    <w:uiPriority w:val="34"/>
    <w:qFormat/>
    <w:rsid w:val="00E24FE4"/>
    <w:pPr>
      <w:ind w:left="720"/>
      <w:contextualSpacing/>
    </w:pPr>
  </w:style>
  <w:style w:type="paragraph" w:styleId="Header">
    <w:name w:val="header"/>
    <w:basedOn w:val="Normal"/>
    <w:link w:val="HeaderChar"/>
    <w:uiPriority w:val="99"/>
    <w:unhideWhenUsed/>
    <w:rsid w:val="00E24F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FE4"/>
  </w:style>
  <w:style w:type="paragraph" w:styleId="Footer">
    <w:name w:val="footer"/>
    <w:basedOn w:val="Normal"/>
    <w:link w:val="FooterChar"/>
    <w:uiPriority w:val="99"/>
    <w:unhideWhenUsed/>
    <w:rsid w:val="00E24F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FE4"/>
  </w:style>
  <w:style w:type="table" w:styleId="TableGrid">
    <w:name w:val="Table Grid"/>
    <w:basedOn w:val="TableNormal"/>
    <w:uiPriority w:val="39"/>
    <w:rsid w:val="00E2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rsid w:val="00B70F4A"/>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Pages>
  <Words>295</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Tiberius Serban</cp:lastModifiedBy>
  <cp:revision>14</cp:revision>
  <cp:lastPrinted>2023-01-25T08:43:00Z</cp:lastPrinted>
  <dcterms:created xsi:type="dcterms:W3CDTF">2022-12-11T14:23:00Z</dcterms:created>
  <dcterms:modified xsi:type="dcterms:W3CDTF">2023-01-25T08:43:00Z</dcterms:modified>
</cp:coreProperties>
</file>